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68EF9"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eastAsia="en-GB"/>
        </w:rPr>
      </w:pPr>
      <w:r w:rsidRPr="00BC4E37">
        <w:rPr>
          <w:rFonts w:ascii="Times New Roman" w:eastAsia="Times New Roman" w:hAnsi="Times New Roman" w:cs="Times New Roman"/>
          <w:sz w:val="24"/>
          <w:szCs w:val="24"/>
          <w:lang w:val="en-US" w:eastAsia="en-GB"/>
        </w:rPr>
        <w:t xml:space="preserve">Newsletter </w:t>
      </w:r>
      <w:proofErr w:type="spellStart"/>
      <w:r w:rsidRPr="00BC4E37">
        <w:rPr>
          <w:rFonts w:ascii="Times New Roman" w:eastAsia="Times New Roman" w:hAnsi="Times New Roman" w:cs="Times New Roman"/>
          <w:sz w:val="24"/>
          <w:szCs w:val="24"/>
          <w:lang w:val="en-US" w:eastAsia="en-GB"/>
        </w:rPr>
        <w:t>Septembre</w:t>
      </w:r>
      <w:proofErr w:type="spellEnd"/>
      <w:r w:rsidRPr="00BC4E37">
        <w:rPr>
          <w:rFonts w:ascii="Times New Roman" w:eastAsia="Times New Roman" w:hAnsi="Times New Roman" w:cs="Times New Roman"/>
          <w:sz w:val="24"/>
          <w:szCs w:val="24"/>
          <w:lang w:val="en-US" w:eastAsia="en-GB"/>
        </w:rPr>
        <w:t xml:space="preserve"> 2019 / September 2019</w:t>
      </w:r>
    </w:p>
    <w:p w14:paraId="0DC7B85B"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eastAsia="en-GB"/>
        </w:rPr>
      </w:pPr>
      <w:r w:rsidRPr="00BC4E37">
        <w:rPr>
          <w:rFonts w:ascii="Times New Roman" w:eastAsia="Times New Roman" w:hAnsi="Times New Roman" w:cs="Times New Roman"/>
          <w:sz w:val="24"/>
          <w:szCs w:val="24"/>
          <w:lang w:val="en-US" w:eastAsia="en-GB"/>
        </w:rPr>
        <w:t> </w:t>
      </w:r>
    </w:p>
    <w:p w14:paraId="41F842FD" w14:textId="77777777" w:rsidR="00BC4E37" w:rsidRPr="00BC4E37" w:rsidRDefault="00BC4E37" w:rsidP="00BC4E37">
      <w:pPr>
        <w:pStyle w:val="Titre1"/>
      </w:pPr>
      <w:r w:rsidRPr="00BC4E37">
        <w:rPr>
          <w:lang w:val="en-US"/>
        </w:rPr>
        <w:t>LLL Interest-Group meeting</w:t>
      </w:r>
    </w:p>
    <w:p w14:paraId="6C2ECC22"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val="fr-FR" w:eastAsia="en-GB"/>
        </w:rPr>
      </w:pPr>
      <w:r w:rsidRPr="00BC4E37">
        <w:rPr>
          <w:rFonts w:ascii="Times New Roman" w:eastAsia="Times New Roman" w:hAnsi="Times New Roman" w:cs="Times New Roman"/>
          <w:sz w:val="24"/>
          <w:szCs w:val="24"/>
          <w:lang w:val="fr-FR" w:eastAsia="en-GB"/>
        </w:rPr>
        <w:t xml:space="preserve">Le Freref a participé à la rencontre du groupe d’intérêt pour l’apprentissage tout au long de la vie ? le 25 septembre au Parlement européen. Nous avons retrouvé de nombreuses organisations partenaires pour échanger avec des eurodéputées et des membres de la commission européenne à propos des nouveaux enjeux de l’apprentissage tout au long de la vie. Les « social </w:t>
      </w:r>
      <w:proofErr w:type="spellStart"/>
      <w:r w:rsidRPr="00BC4E37">
        <w:rPr>
          <w:rFonts w:ascii="Times New Roman" w:eastAsia="Times New Roman" w:hAnsi="Times New Roman" w:cs="Times New Roman"/>
          <w:sz w:val="24"/>
          <w:szCs w:val="24"/>
          <w:lang w:val="fr-FR" w:eastAsia="en-GB"/>
        </w:rPr>
        <w:t>skills</w:t>
      </w:r>
      <w:proofErr w:type="spellEnd"/>
      <w:r w:rsidRPr="00BC4E37">
        <w:rPr>
          <w:rFonts w:ascii="Times New Roman" w:eastAsia="Times New Roman" w:hAnsi="Times New Roman" w:cs="Times New Roman"/>
          <w:sz w:val="24"/>
          <w:szCs w:val="24"/>
          <w:lang w:val="fr-FR" w:eastAsia="en-GB"/>
        </w:rPr>
        <w:t xml:space="preserve"> », « green </w:t>
      </w:r>
      <w:proofErr w:type="spellStart"/>
      <w:r w:rsidRPr="00BC4E37">
        <w:rPr>
          <w:rFonts w:ascii="Times New Roman" w:eastAsia="Times New Roman" w:hAnsi="Times New Roman" w:cs="Times New Roman"/>
          <w:sz w:val="24"/>
          <w:szCs w:val="24"/>
          <w:lang w:val="fr-FR" w:eastAsia="en-GB"/>
        </w:rPr>
        <w:t>skills</w:t>
      </w:r>
      <w:proofErr w:type="spellEnd"/>
      <w:r w:rsidRPr="00BC4E37">
        <w:rPr>
          <w:rFonts w:ascii="Times New Roman" w:eastAsia="Times New Roman" w:hAnsi="Times New Roman" w:cs="Times New Roman"/>
          <w:sz w:val="24"/>
          <w:szCs w:val="24"/>
          <w:lang w:val="fr-FR" w:eastAsia="en-GB"/>
        </w:rPr>
        <w:t> », les compétences transformatives et le « </w:t>
      </w:r>
      <w:proofErr w:type="spellStart"/>
      <w:r w:rsidRPr="00BC4E37">
        <w:rPr>
          <w:rFonts w:ascii="Times New Roman" w:eastAsia="Times New Roman" w:hAnsi="Times New Roman" w:cs="Times New Roman"/>
          <w:sz w:val="24"/>
          <w:szCs w:val="24"/>
          <w:lang w:val="fr-FR" w:eastAsia="en-GB"/>
        </w:rPr>
        <w:t>critical</w:t>
      </w:r>
      <w:proofErr w:type="spellEnd"/>
      <w:r w:rsidRPr="00BC4E37">
        <w:rPr>
          <w:rFonts w:ascii="Times New Roman" w:eastAsia="Times New Roman" w:hAnsi="Times New Roman" w:cs="Times New Roman"/>
          <w:sz w:val="24"/>
          <w:szCs w:val="24"/>
          <w:lang w:val="fr-FR" w:eastAsia="en-GB"/>
        </w:rPr>
        <w:t xml:space="preserve"> </w:t>
      </w:r>
      <w:proofErr w:type="spellStart"/>
      <w:r w:rsidRPr="00BC4E37">
        <w:rPr>
          <w:rFonts w:ascii="Times New Roman" w:eastAsia="Times New Roman" w:hAnsi="Times New Roman" w:cs="Times New Roman"/>
          <w:sz w:val="24"/>
          <w:szCs w:val="24"/>
          <w:lang w:val="fr-FR" w:eastAsia="en-GB"/>
        </w:rPr>
        <w:t>thinking</w:t>
      </w:r>
      <w:proofErr w:type="spellEnd"/>
      <w:r w:rsidRPr="00BC4E37">
        <w:rPr>
          <w:rFonts w:ascii="Times New Roman" w:eastAsia="Times New Roman" w:hAnsi="Times New Roman" w:cs="Times New Roman"/>
          <w:sz w:val="24"/>
          <w:szCs w:val="24"/>
          <w:lang w:val="fr-FR" w:eastAsia="en-GB"/>
        </w:rPr>
        <w:t> » sont à l’ordre du jour pour faire face à un monde incertain et un marché du travail instable. Le groupe a également évoqué la nécessité de financer l’éducation grâce à des organismes publics et privés. Dans cette perspective, la DG EYCS a annoncé la tenue d’un sommet conjoint des DG EYCS et ECOFIN le 8 Novembre 2019.</w:t>
      </w:r>
    </w:p>
    <w:p w14:paraId="5A5A2797" w14:textId="77777777" w:rsidR="00BC4E37" w:rsidRPr="00BC4E37" w:rsidRDefault="00BC4E37" w:rsidP="00BC4E37">
      <w:pPr>
        <w:pStyle w:val="Titre1"/>
        <w:rPr>
          <w:lang w:val="fr-FR"/>
        </w:rPr>
      </w:pPr>
      <w:r w:rsidRPr="00BC4E37">
        <w:rPr>
          <w:lang w:val="fr-FR"/>
        </w:rPr>
        <w:t>Sommet européen de l’Education 2019</w:t>
      </w:r>
    </w:p>
    <w:p w14:paraId="4FADB3C8"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val="fr-FR" w:eastAsia="en-GB"/>
        </w:rPr>
      </w:pPr>
      <w:r w:rsidRPr="00BC4E37">
        <w:rPr>
          <w:rFonts w:ascii="Times New Roman" w:eastAsia="Times New Roman" w:hAnsi="Times New Roman" w:cs="Times New Roman"/>
          <w:color w:val="000000"/>
          <w:sz w:val="24"/>
          <w:szCs w:val="24"/>
          <w:lang w:val="fr-FR" w:eastAsia="en-GB"/>
        </w:rPr>
        <w:t xml:space="preserve">Le second sommet européen de l’Education s’est tenu à Bruxelles le 26 septembre. Le sommet s’est concentré sur le métier de </w:t>
      </w:r>
      <w:proofErr w:type="spellStart"/>
      <w:r w:rsidRPr="00BC4E37">
        <w:rPr>
          <w:rFonts w:ascii="Times New Roman" w:eastAsia="Times New Roman" w:hAnsi="Times New Roman" w:cs="Times New Roman"/>
          <w:color w:val="000000"/>
          <w:sz w:val="24"/>
          <w:szCs w:val="24"/>
          <w:lang w:val="fr-FR" w:eastAsia="en-GB"/>
        </w:rPr>
        <w:t>professeur·e</w:t>
      </w:r>
      <w:proofErr w:type="spellEnd"/>
      <w:r w:rsidRPr="00BC4E37">
        <w:rPr>
          <w:rFonts w:ascii="Times New Roman" w:eastAsia="Times New Roman" w:hAnsi="Times New Roman" w:cs="Times New Roman"/>
          <w:color w:val="000000"/>
          <w:sz w:val="24"/>
          <w:szCs w:val="24"/>
          <w:lang w:val="fr-FR" w:eastAsia="en-GB"/>
        </w:rPr>
        <w:t xml:space="preserve"> pour cette édition 2019. De nombreux thèmes ont été abordés, de l’apprentissage interculturel jusqu’à la mobilité étudiante et professorale, ainsi que la question de la pénurie de </w:t>
      </w:r>
      <w:proofErr w:type="spellStart"/>
      <w:r w:rsidRPr="00BC4E37">
        <w:rPr>
          <w:rFonts w:ascii="Times New Roman" w:eastAsia="Times New Roman" w:hAnsi="Times New Roman" w:cs="Times New Roman"/>
          <w:color w:val="000000"/>
          <w:sz w:val="24"/>
          <w:szCs w:val="24"/>
          <w:lang w:val="fr-FR" w:eastAsia="en-GB"/>
        </w:rPr>
        <w:t>professeur·e·s</w:t>
      </w:r>
      <w:proofErr w:type="spellEnd"/>
      <w:r w:rsidRPr="00BC4E37">
        <w:rPr>
          <w:rFonts w:ascii="Times New Roman" w:eastAsia="Times New Roman" w:hAnsi="Times New Roman" w:cs="Times New Roman"/>
          <w:color w:val="000000"/>
          <w:sz w:val="24"/>
          <w:szCs w:val="24"/>
          <w:lang w:val="fr-FR" w:eastAsia="en-GB"/>
        </w:rPr>
        <w:t xml:space="preserve"> dans de nombreux pays d’Europe, et les moyens pour valoriser la profession. </w:t>
      </w:r>
    </w:p>
    <w:p w14:paraId="55D6D706"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val="fr-FR" w:eastAsia="en-GB"/>
        </w:rPr>
      </w:pPr>
      <w:r w:rsidRPr="00BC4E37">
        <w:rPr>
          <w:rFonts w:ascii="Times New Roman" w:eastAsia="Times New Roman" w:hAnsi="Times New Roman" w:cs="Times New Roman"/>
          <w:color w:val="000000"/>
          <w:sz w:val="24"/>
          <w:szCs w:val="24"/>
          <w:lang w:val="fr-FR" w:eastAsia="en-GB"/>
        </w:rPr>
        <w:t xml:space="preserve">A l’occasion de ce sommet nous avons également découvert le nouveau </w:t>
      </w:r>
      <w:hyperlink r:id="rId4" w:tgtFrame="_blank" w:history="1">
        <w:r w:rsidRPr="00BC4E37">
          <w:rPr>
            <w:rFonts w:ascii="Times New Roman" w:eastAsia="Times New Roman" w:hAnsi="Times New Roman" w:cs="Times New Roman"/>
            <w:color w:val="0000FF"/>
            <w:sz w:val="24"/>
            <w:szCs w:val="24"/>
            <w:u w:val="single"/>
            <w:lang w:val="fr-FR" w:eastAsia="en-GB"/>
          </w:rPr>
          <w:t>« Education and Training Monitor</w:t>
        </w:r>
      </w:hyperlink>
      <w:r w:rsidRPr="00BC4E37">
        <w:rPr>
          <w:rFonts w:ascii="Times New Roman" w:eastAsia="Times New Roman" w:hAnsi="Times New Roman" w:cs="Times New Roman"/>
          <w:color w:val="000000"/>
          <w:sz w:val="24"/>
          <w:szCs w:val="24"/>
          <w:lang w:val="fr-FR" w:eastAsia="en-GB"/>
        </w:rPr>
        <w:t> » de la Commission européenne. Malgré des progrès en matière de participation des adultes, d’éducation préscolaire et de décrochage scolaire, des efforts sont encore nécessaires, en particulier concernant l’acquisition de compétences de base en mathématiques, lecture et sciences.</w:t>
      </w:r>
    </w:p>
    <w:p w14:paraId="2E03D314" w14:textId="77777777" w:rsidR="00BC4E37" w:rsidRPr="00BC4E37" w:rsidRDefault="00BC4E37" w:rsidP="00BC4E37">
      <w:pPr>
        <w:pStyle w:val="Titre1"/>
        <w:rPr>
          <w:lang w:val="fr-FR"/>
        </w:rPr>
      </w:pPr>
      <w:r w:rsidRPr="00BC4E37">
        <w:rPr>
          <w:lang w:val="fr-FR"/>
        </w:rPr>
        <w:t>Project meeting Northampton – Child Up</w:t>
      </w:r>
    </w:p>
    <w:p w14:paraId="63C56E32"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val="fr-FR" w:eastAsia="en-GB"/>
        </w:rPr>
      </w:pPr>
      <w:r w:rsidRPr="00BC4E37">
        <w:rPr>
          <w:rFonts w:ascii="Times New Roman" w:eastAsia="Times New Roman" w:hAnsi="Times New Roman" w:cs="Times New Roman"/>
          <w:sz w:val="24"/>
          <w:szCs w:val="24"/>
          <w:lang w:val="fr-FR" w:eastAsia="en-GB"/>
        </w:rPr>
        <w:t xml:space="preserve">Notre équipe s’est rendue à Northampton début septembre pour une réunion de projet Child Up. Cette rencontre a permis aux partenaires de recherche de faire le point sur les premières études menées, ainsi que de rencontrer les membres du conseil scientifique. Tous les partenaires ont également pu rencontrer les membres </w:t>
      </w:r>
      <w:proofErr w:type="gramStart"/>
      <w:r w:rsidRPr="00BC4E37">
        <w:rPr>
          <w:rFonts w:ascii="Times New Roman" w:eastAsia="Times New Roman" w:hAnsi="Times New Roman" w:cs="Times New Roman"/>
          <w:sz w:val="24"/>
          <w:szCs w:val="24"/>
          <w:lang w:val="fr-FR" w:eastAsia="en-GB"/>
        </w:rPr>
        <w:t xml:space="preserve">du </w:t>
      </w:r>
      <w:r w:rsidRPr="00BC4E37">
        <w:rPr>
          <w:rFonts w:ascii="Times New Roman" w:eastAsia="Times New Roman" w:hAnsi="Times New Roman" w:cs="Times New Roman"/>
          <w:i/>
          <w:iCs/>
          <w:sz w:val="24"/>
          <w:szCs w:val="24"/>
          <w:lang w:val="fr-FR" w:eastAsia="en-GB"/>
        </w:rPr>
        <w:t>international</w:t>
      </w:r>
      <w:proofErr w:type="gramEnd"/>
      <w:r w:rsidRPr="00BC4E37">
        <w:rPr>
          <w:rFonts w:ascii="Times New Roman" w:eastAsia="Times New Roman" w:hAnsi="Times New Roman" w:cs="Times New Roman"/>
          <w:i/>
          <w:iCs/>
          <w:sz w:val="24"/>
          <w:szCs w:val="24"/>
          <w:lang w:val="fr-FR" w:eastAsia="en-GB"/>
        </w:rPr>
        <w:t xml:space="preserve"> stakeholders’ committee</w:t>
      </w:r>
      <w:r w:rsidRPr="00BC4E37">
        <w:rPr>
          <w:rFonts w:ascii="Times New Roman" w:eastAsia="Times New Roman" w:hAnsi="Times New Roman" w:cs="Times New Roman"/>
          <w:sz w:val="24"/>
          <w:szCs w:val="24"/>
          <w:lang w:val="fr-FR" w:eastAsia="en-GB"/>
        </w:rPr>
        <w:t xml:space="preserve"> regroupant diverses organisations qualifiées dans le domaine de l’éducation et de l’accompagnement de personnes migrantes. </w:t>
      </w:r>
    </w:p>
    <w:p w14:paraId="28215C64"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val="fr-FR" w:eastAsia="en-GB"/>
        </w:rPr>
      </w:pPr>
      <w:r w:rsidRPr="00BC4E37">
        <w:rPr>
          <w:rFonts w:ascii="Times New Roman" w:eastAsia="Times New Roman" w:hAnsi="Times New Roman" w:cs="Times New Roman"/>
          <w:sz w:val="24"/>
          <w:szCs w:val="24"/>
          <w:lang w:val="fr-FR" w:eastAsia="en-GB"/>
        </w:rPr>
        <w:t xml:space="preserve">Pour plus d’informations vous pouvez jeter un œil à notre </w:t>
      </w:r>
      <w:r w:rsidRPr="00BC4E37">
        <w:rPr>
          <w:rFonts w:ascii="Times New Roman" w:eastAsia="Times New Roman" w:hAnsi="Times New Roman" w:cs="Times New Roman"/>
          <w:sz w:val="24"/>
          <w:szCs w:val="24"/>
          <w:lang w:eastAsia="en-GB"/>
        </w:rPr>
        <w:fldChar w:fldCharType="begin"/>
      </w:r>
      <w:r w:rsidRPr="00BC4E37">
        <w:rPr>
          <w:rFonts w:ascii="Times New Roman" w:eastAsia="Times New Roman" w:hAnsi="Times New Roman" w:cs="Times New Roman"/>
          <w:sz w:val="24"/>
          <w:szCs w:val="24"/>
          <w:lang w:val="fr-FR" w:eastAsia="en-GB"/>
        </w:rPr>
        <w:instrText xml:space="preserve"> HYPERLINK "https://freref.eu/child-up-plenary-meeting-northampton" \t "_blank" </w:instrText>
      </w:r>
      <w:r w:rsidRPr="00BC4E37">
        <w:rPr>
          <w:rFonts w:ascii="Times New Roman" w:eastAsia="Times New Roman" w:hAnsi="Times New Roman" w:cs="Times New Roman"/>
          <w:sz w:val="24"/>
          <w:szCs w:val="24"/>
          <w:lang w:eastAsia="en-GB"/>
        </w:rPr>
        <w:fldChar w:fldCharType="separate"/>
      </w:r>
      <w:r w:rsidRPr="00BC4E37">
        <w:rPr>
          <w:rFonts w:ascii="Times New Roman" w:eastAsia="Times New Roman" w:hAnsi="Times New Roman" w:cs="Times New Roman"/>
          <w:color w:val="0000FF"/>
          <w:sz w:val="24"/>
          <w:szCs w:val="24"/>
          <w:u w:val="single"/>
          <w:lang w:val="fr-FR" w:eastAsia="en-GB"/>
        </w:rPr>
        <w:t>article en ligne </w:t>
      </w:r>
      <w:r w:rsidRPr="00BC4E37">
        <w:rPr>
          <w:rFonts w:ascii="Times New Roman" w:eastAsia="Times New Roman" w:hAnsi="Times New Roman" w:cs="Times New Roman"/>
          <w:sz w:val="24"/>
          <w:szCs w:val="24"/>
          <w:lang w:eastAsia="en-GB"/>
        </w:rPr>
        <w:fldChar w:fldCharType="end"/>
      </w:r>
      <w:r w:rsidRPr="00BC4E37">
        <w:rPr>
          <w:rFonts w:ascii="Times New Roman" w:eastAsia="Times New Roman" w:hAnsi="Times New Roman" w:cs="Times New Roman"/>
          <w:sz w:val="24"/>
          <w:szCs w:val="24"/>
          <w:lang w:val="fr-FR" w:eastAsia="en-GB"/>
        </w:rPr>
        <w:t>.</w:t>
      </w:r>
    </w:p>
    <w:p w14:paraId="22E23535" w14:textId="77777777" w:rsidR="00BC4E37" w:rsidRPr="00BC4E37" w:rsidRDefault="00BC4E37" w:rsidP="00BC4E37">
      <w:pPr>
        <w:pStyle w:val="Titre1"/>
        <w:rPr>
          <w:lang w:val="fr-FR"/>
        </w:rPr>
      </w:pPr>
      <w:r w:rsidRPr="00BC4E37">
        <w:rPr>
          <w:lang w:val="fr-FR"/>
        </w:rPr>
        <w:t>Project meeting Palma – D’Ahoy</w:t>
      </w:r>
    </w:p>
    <w:p w14:paraId="5B1FF3AA"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val="fr-FR" w:eastAsia="en-GB"/>
        </w:rPr>
      </w:pPr>
      <w:r w:rsidRPr="00BC4E37">
        <w:rPr>
          <w:rFonts w:ascii="Times New Roman" w:eastAsia="Times New Roman" w:hAnsi="Times New Roman" w:cs="Times New Roman"/>
          <w:sz w:val="24"/>
          <w:szCs w:val="24"/>
          <w:lang w:val="fr-FR" w:eastAsia="en-GB"/>
        </w:rPr>
        <w:t>Les représentant·e·s des 7 partenaires du projet D’AHOY se sont retrouvé.</w:t>
      </w:r>
      <w:proofErr w:type="gramStart"/>
      <w:r w:rsidRPr="00BC4E37">
        <w:rPr>
          <w:rFonts w:ascii="Times New Roman" w:eastAsia="Times New Roman" w:hAnsi="Times New Roman" w:cs="Times New Roman"/>
          <w:sz w:val="24"/>
          <w:szCs w:val="24"/>
          <w:lang w:val="fr-FR" w:eastAsia="en-GB"/>
        </w:rPr>
        <w:t>e.s</w:t>
      </w:r>
      <w:proofErr w:type="gramEnd"/>
      <w:r w:rsidRPr="00BC4E37">
        <w:rPr>
          <w:rFonts w:ascii="Times New Roman" w:eastAsia="Times New Roman" w:hAnsi="Times New Roman" w:cs="Times New Roman"/>
          <w:sz w:val="24"/>
          <w:szCs w:val="24"/>
          <w:lang w:val="fr-FR" w:eastAsia="en-GB"/>
        </w:rPr>
        <w:t xml:space="preserve"> à Palma de Majorque pour lancer la dernière année de travail du projet. La réunion a été l’occasion de revenir sur la dernière mobilité étudiante organisée par l’Université de Reykjavik en Islande et d’avancer sur l’élaboration des productions intellectuelles du projet. </w:t>
      </w:r>
    </w:p>
    <w:p w14:paraId="73D3B08C"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val="fr-FR" w:eastAsia="en-GB"/>
        </w:rPr>
      </w:pPr>
      <w:r w:rsidRPr="00BC4E37">
        <w:rPr>
          <w:rFonts w:ascii="Times New Roman" w:eastAsia="Times New Roman" w:hAnsi="Times New Roman" w:cs="Times New Roman"/>
          <w:sz w:val="24"/>
          <w:szCs w:val="24"/>
          <w:lang w:val="fr-FR" w:eastAsia="en-GB"/>
        </w:rPr>
        <w:t xml:space="preserve">Pour plus d’informations vous pouvez jeter un œil à notre </w:t>
      </w:r>
      <w:r w:rsidRPr="00BC4E37">
        <w:rPr>
          <w:rFonts w:ascii="Times New Roman" w:eastAsia="Times New Roman" w:hAnsi="Times New Roman" w:cs="Times New Roman"/>
          <w:sz w:val="24"/>
          <w:szCs w:val="24"/>
          <w:lang w:eastAsia="en-GB"/>
        </w:rPr>
        <w:fldChar w:fldCharType="begin"/>
      </w:r>
      <w:r w:rsidRPr="00BC4E37">
        <w:rPr>
          <w:rFonts w:ascii="Times New Roman" w:eastAsia="Times New Roman" w:hAnsi="Times New Roman" w:cs="Times New Roman"/>
          <w:sz w:val="24"/>
          <w:szCs w:val="24"/>
          <w:lang w:val="fr-FR" w:eastAsia="en-GB"/>
        </w:rPr>
        <w:instrText xml:space="preserve"> HYPERLINK "https://freref.eu/dahoy-plenary-meeting-palma" \t "_blank" </w:instrText>
      </w:r>
      <w:r w:rsidRPr="00BC4E37">
        <w:rPr>
          <w:rFonts w:ascii="Times New Roman" w:eastAsia="Times New Roman" w:hAnsi="Times New Roman" w:cs="Times New Roman"/>
          <w:sz w:val="24"/>
          <w:szCs w:val="24"/>
          <w:lang w:eastAsia="en-GB"/>
        </w:rPr>
        <w:fldChar w:fldCharType="separate"/>
      </w:r>
      <w:r w:rsidRPr="00BC4E37">
        <w:rPr>
          <w:rFonts w:ascii="Times New Roman" w:eastAsia="Times New Roman" w:hAnsi="Times New Roman" w:cs="Times New Roman"/>
          <w:color w:val="0000FF"/>
          <w:sz w:val="24"/>
          <w:szCs w:val="24"/>
          <w:u w:val="single"/>
          <w:lang w:val="fr-FR" w:eastAsia="en-GB"/>
        </w:rPr>
        <w:t>article en ligne </w:t>
      </w:r>
      <w:r w:rsidRPr="00BC4E37">
        <w:rPr>
          <w:rFonts w:ascii="Times New Roman" w:eastAsia="Times New Roman" w:hAnsi="Times New Roman" w:cs="Times New Roman"/>
          <w:sz w:val="24"/>
          <w:szCs w:val="24"/>
          <w:lang w:eastAsia="en-GB"/>
        </w:rPr>
        <w:fldChar w:fldCharType="end"/>
      </w:r>
      <w:r w:rsidRPr="00BC4E37">
        <w:rPr>
          <w:rFonts w:ascii="Times New Roman" w:eastAsia="Times New Roman" w:hAnsi="Times New Roman" w:cs="Times New Roman"/>
          <w:sz w:val="24"/>
          <w:szCs w:val="24"/>
          <w:lang w:val="fr-FR" w:eastAsia="en-GB"/>
        </w:rPr>
        <w:t>.</w:t>
      </w:r>
    </w:p>
    <w:p w14:paraId="1B28EB5D" w14:textId="77777777" w:rsidR="00BC4E37" w:rsidRPr="00BC4E37" w:rsidRDefault="00BC4E37" w:rsidP="00BC4E37">
      <w:pPr>
        <w:pStyle w:val="Titre1"/>
        <w:rPr>
          <w:lang w:val="fr-FR"/>
        </w:rPr>
      </w:pPr>
      <w:r w:rsidRPr="00BC4E37">
        <w:rPr>
          <w:lang w:val="fr-FR"/>
        </w:rPr>
        <w:lastRenderedPageBreak/>
        <w:t>Freref Day, 18 Novembre 2019, Sanremo </w:t>
      </w:r>
    </w:p>
    <w:p w14:paraId="0BDA160C"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val="fr-FR" w:eastAsia="en-GB"/>
        </w:rPr>
      </w:pPr>
      <w:r w:rsidRPr="00BC4E37">
        <w:rPr>
          <w:rFonts w:ascii="Times New Roman" w:eastAsia="Times New Roman" w:hAnsi="Times New Roman" w:cs="Times New Roman"/>
          <w:sz w:val="24"/>
          <w:szCs w:val="24"/>
          <w:lang w:val="fr-FR" w:eastAsia="en-GB"/>
        </w:rPr>
        <w:t xml:space="preserve">Le </w:t>
      </w:r>
      <w:r w:rsidRPr="00BC4E37">
        <w:rPr>
          <w:rFonts w:ascii="Times New Roman" w:eastAsia="Times New Roman" w:hAnsi="Times New Roman" w:cs="Times New Roman"/>
          <w:sz w:val="24"/>
          <w:szCs w:val="24"/>
          <w:lang w:eastAsia="en-GB"/>
        </w:rPr>
        <w:fldChar w:fldCharType="begin"/>
      </w:r>
      <w:r w:rsidRPr="00BC4E37">
        <w:rPr>
          <w:rFonts w:ascii="Times New Roman" w:eastAsia="Times New Roman" w:hAnsi="Times New Roman" w:cs="Times New Roman"/>
          <w:sz w:val="24"/>
          <w:szCs w:val="24"/>
          <w:lang w:val="fr-FR" w:eastAsia="en-GB"/>
        </w:rPr>
        <w:instrText xml:space="preserve"> HYPERLINK "https://www.freref.eu/wp-content/uploads/2019/10/programme.en_.pdf" \t "_blank" </w:instrText>
      </w:r>
      <w:r w:rsidRPr="00BC4E37">
        <w:rPr>
          <w:rFonts w:ascii="Times New Roman" w:eastAsia="Times New Roman" w:hAnsi="Times New Roman" w:cs="Times New Roman"/>
          <w:sz w:val="24"/>
          <w:szCs w:val="24"/>
          <w:lang w:eastAsia="en-GB"/>
        </w:rPr>
        <w:fldChar w:fldCharType="separate"/>
      </w:r>
      <w:r w:rsidRPr="00BC4E37">
        <w:rPr>
          <w:rFonts w:ascii="Times New Roman" w:eastAsia="Times New Roman" w:hAnsi="Times New Roman" w:cs="Times New Roman"/>
          <w:color w:val="0000FF"/>
          <w:sz w:val="24"/>
          <w:szCs w:val="24"/>
          <w:u w:val="single"/>
          <w:lang w:val="fr-FR" w:eastAsia="en-GB"/>
        </w:rPr>
        <w:t>programme</w:t>
      </w:r>
      <w:r w:rsidRPr="00BC4E37">
        <w:rPr>
          <w:rFonts w:ascii="Times New Roman" w:eastAsia="Times New Roman" w:hAnsi="Times New Roman" w:cs="Times New Roman"/>
          <w:sz w:val="24"/>
          <w:szCs w:val="24"/>
          <w:lang w:eastAsia="en-GB"/>
        </w:rPr>
        <w:fldChar w:fldCharType="end"/>
      </w:r>
      <w:r w:rsidRPr="00BC4E37">
        <w:rPr>
          <w:rFonts w:ascii="Times New Roman" w:eastAsia="Times New Roman" w:hAnsi="Times New Roman" w:cs="Times New Roman"/>
          <w:sz w:val="24"/>
          <w:szCs w:val="24"/>
          <w:lang w:val="fr-FR" w:eastAsia="en-GB"/>
        </w:rPr>
        <w:t xml:space="preserve"> de la journée est désormais disponible ! </w:t>
      </w:r>
      <w:r w:rsidRPr="00BC4E37">
        <w:rPr>
          <w:rFonts w:ascii="Times New Roman" w:eastAsia="Times New Roman" w:hAnsi="Times New Roman" w:cs="Times New Roman"/>
          <w:sz w:val="24"/>
          <w:szCs w:val="24"/>
          <w:lang w:val="fr-FR" w:eastAsia="en-GB"/>
        </w:rPr>
        <w:br/>
        <w:t>Nous avons le plaisir de confirmer la venue du photographe romain Mohamed Keita, qui présentera son travail lors d’une exposition suivie d’un cocktail en soirée.</w:t>
      </w:r>
    </w:p>
    <w:p w14:paraId="488C73DF"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val="fr-FR" w:eastAsia="en-GB"/>
        </w:rPr>
      </w:pPr>
      <w:r w:rsidRPr="00BC4E37">
        <w:rPr>
          <w:rFonts w:ascii="Times New Roman" w:eastAsia="Times New Roman" w:hAnsi="Times New Roman" w:cs="Times New Roman"/>
          <w:sz w:val="24"/>
          <w:szCs w:val="24"/>
          <w:lang w:val="fr-FR" w:eastAsia="en-GB"/>
        </w:rPr>
        <w:t xml:space="preserve">N’oubliez pas de vous </w:t>
      </w:r>
      <w:r w:rsidRPr="00BC4E37">
        <w:rPr>
          <w:rFonts w:ascii="Times New Roman" w:eastAsia="Times New Roman" w:hAnsi="Times New Roman" w:cs="Times New Roman"/>
          <w:sz w:val="24"/>
          <w:szCs w:val="24"/>
          <w:lang w:eastAsia="en-GB"/>
        </w:rPr>
        <w:fldChar w:fldCharType="begin"/>
      </w:r>
      <w:r w:rsidRPr="00BC4E37">
        <w:rPr>
          <w:rFonts w:ascii="Times New Roman" w:eastAsia="Times New Roman" w:hAnsi="Times New Roman" w:cs="Times New Roman"/>
          <w:sz w:val="24"/>
          <w:szCs w:val="24"/>
          <w:lang w:val="fr-FR" w:eastAsia="en-GB"/>
        </w:rPr>
        <w:instrText xml:space="preserve"> HYPERLINK "https://docs.google.com/forms/d/e/1FAIpQLScrtycJlnFq9z6tK30VzMldlS-tNn07RfQWBbtSCzKm2YfXgw/viewform?vc=0&amp;c=0&amp;w=1" \t "_blank" </w:instrText>
      </w:r>
      <w:r w:rsidRPr="00BC4E37">
        <w:rPr>
          <w:rFonts w:ascii="Times New Roman" w:eastAsia="Times New Roman" w:hAnsi="Times New Roman" w:cs="Times New Roman"/>
          <w:sz w:val="24"/>
          <w:szCs w:val="24"/>
          <w:lang w:eastAsia="en-GB"/>
        </w:rPr>
        <w:fldChar w:fldCharType="separate"/>
      </w:r>
      <w:r w:rsidRPr="00BC4E37">
        <w:rPr>
          <w:rFonts w:ascii="Times New Roman" w:eastAsia="Times New Roman" w:hAnsi="Times New Roman" w:cs="Times New Roman"/>
          <w:color w:val="0000FF"/>
          <w:sz w:val="24"/>
          <w:szCs w:val="24"/>
          <w:u w:val="single"/>
          <w:lang w:val="fr-FR" w:eastAsia="en-GB"/>
        </w:rPr>
        <w:t>inscrire </w:t>
      </w:r>
      <w:r w:rsidRPr="00BC4E37">
        <w:rPr>
          <w:rFonts w:ascii="Times New Roman" w:eastAsia="Times New Roman" w:hAnsi="Times New Roman" w:cs="Times New Roman"/>
          <w:sz w:val="24"/>
          <w:szCs w:val="24"/>
          <w:lang w:eastAsia="en-GB"/>
        </w:rPr>
        <w:fldChar w:fldCharType="end"/>
      </w:r>
      <w:r w:rsidRPr="00BC4E37">
        <w:rPr>
          <w:rFonts w:ascii="Times New Roman" w:eastAsia="Times New Roman" w:hAnsi="Times New Roman" w:cs="Times New Roman"/>
          <w:sz w:val="24"/>
          <w:szCs w:val="24"/>
          <w:lang w:val="fr-FR" w:eastAsia="en-GB"/>
        </w:rPr>
        <w:t>!</w:t>
      </w:r>
    </w:p>
    <w:p w14:paraId="4F45FD9D"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val="fr-FR" w:eastAsia="en-GB"/>
        </w:rPr>
      </w:pPr>
      <w:r w:rsidRPr="00BC4E37">
        <w:rPr>
          <w:rFonts w:ascii="Times New Roman" w:eastAsia="Times New Roman" w:hAnsi="Times New Roman" w:cs="Times New Roman"/>
          <w:sz w:val="24"/>
          <w:szCs w:val="24"/>
          <w:lang w:val="fr-FR" w:eastAsia="en-GB"/>
        </w:rPr>
        <w:t> </w:t>
      </w:r>
    </w:p>
    <w:p w14:paraId="4B1F5470"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eastAsia="en-GB"/>
        </w:rPr>
      </w:pPr>
      <w:r w:rsidRPr="00BC4E37">
        <w:rPr>
          <w:rFonts w:ascii="Times New Roman" w:eastAsia="Times New Roman" w:hAnsi="Times New Roman" w:cs="Times New Roman"/>
          <w:sz w:val="24"/>
          <w:szCs w:val="24"/>
          <w:lang w:val="en-US" w:eastAsia="en-GB"/>
        </w:rPr>
        <w:t>***</w:t>
      </w:r>
    </w:p>
    <w:p w14:paraId="0BF735D1"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eastAsia="en-GB"/>
        </w:rPr>
      </w:pPr>
      <w:r w:rsidRPr="00BC4E37">
        <w:rPr>
          <w:rFonts w:ascii="Times New Roman" w:eastAsia="Times New Roman" w:hAnsi="Times New Roman" w:cs="Times New Roman"/>
          <w:i/>
          <w:iCs/>
          <w:sz w:val="24"/>
          <w:szCs w:val="24"/>
          <w:lang w:eastAsia="en-GB"/>
        </w:rPr>
        <w:t>English</w:t>
      </w:r>
    </w:p>
    <w:p w14:paraId="25D84056" w14:textId="77777777" w:rsidR="00BC4E37" w:rsidRPr="00BC4E37" w:rsidRDefault="00BC4E37" w:rsidP="00BC4E37">
      <w:pPr>
        <w:pStyle w:val="Titre1"/>
      </w:pPr>
      <w:r w:rsidRPr="00BC4E37">
        <w:rPr>
          <w:lang w:val="en-US"/>
        </w:rPr>
        <w:t>LLL Interest Group meeting</w:t>
      </w:r>
    </w:p>
    <w:p w14:paraId="7428D990"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eastAsia="en-GB"/>
        </w:rPr>
      </w:pPr>
      <w:r w:rsidRPr="00BC4E37">
        <w:rPr>
          <w:rFonts w:ascii="Times New Roman" w:eastAsia="Times New Roman" w:hAnsi="Times New Roman" w:cs="Times New Roman"/>
          <w:sz w:val="24"/>
          <w:szCs w:val="24"/>
          <w:lang w:eastAsia="en-GB"/>
        </w:rPr>
        <w:t xml:space="preserve">Freref participated in the lifelong learning interest-group meeting on September 25, at the European Parliament. We joint numerous partner organisations to exchange with MPs and members of the Commission about new issues of lifelong learning. Social skills, green skills, transformative </w:t>
      </w:r>
      <w:proofErr w:type="gramStart"/>
      <w:r w:rsidRPr="00BC4E37">
        <w:rPr>
          <w:rFonts w:ascii="Times New Roman" w:eastAsia="Times New Roman" w:hAnsi="Times New Roman" w:cs="Times New Roman"/>
          <w:sz w:val="24"/>
          <w:szCs w:val="24"/>
          <w:lang w:eastAsia="en-GB"/>
        </w:rPr>
        <w:t>competencies</w:t>
      </w:r>
      <w:proofErr w:type="gramEnd"/>
      <w:r w:rsidRPr="00BC4E37">
        <w:rPr>
          <w:rFonts w:ascii="Times New Roman" w:eastAsia="Times New Roman" w:hAnsi="Times New Roman" w:cs="Times New Roman"/>
          <w:sz w:val="24"/>
          <w:szCs w:val="24"/>
          <w:lang w:eastAsia="en-GB"/>
        </w:rPr>
        <w:t xml:space="preserve"> and critical thinking were at the core discussions, seen as key elements to face an uncertain world and unstable job market. The necessity to finance Education in Europe thanks to public and private bodies was also addressed, and a joint summit of the DGs EYCS and ECOFIN has been announced for the 8</w:t>
      </w:r>
      <w:r w:rsidRPr="00BC4E37">
        <w:rPr>
          <w:rFonts w:ascii="Times New Roman" w:eastAsia="Times New Roman" w:hAnsi="Times New Roman" w:cs="Times New Roman"/>
          <w:sz w:val="24"/>
          <w:szCs w:val="24"/>
          <w:vertAlign w:val="superscript"/>
          <w:lang w:eastAsia="en-GB"/>
        </w:rPr>
        <w:t>th</w:t>
      </w:r>
      <w:r w:rsidRPr="00BC4E37">
        <w:rPr>
          <w:rFonts w:ascii="Times New Roman" w:eastAsia="Times New Roman" w:hAnsi="Times New Roman" w:cs="Times New Roman"/>
          <w:sz w:val="24"/>
          <w:szCs w:val="24"/>
          <w:lang w:eastAsia="en-GB"/>
        </w:rPr>
        <w:t xml:space="preserve"> of November. </w:t>
      </w:r>
    </w:p>
    <w:p w14:paraId="5E2F5D9A" w14:textId="77777777" w:rsidR="00BC4E37" w:rsidRPr="00BC4E37" w:rsidRDefault="00BC4E37" w:rsidP="00BC4E37">
      <w:pPr>
        <w:pStyle w:val="Titre1"/>
      </w:pPr>
      <w:r w:rsidRPr="00BC4E37">
        <w:t>2019 European Education Summit</w:t>
      </w:r>
    </w:p>
    <w:p w14:paraId="5A26B330"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eastAsia="en-GB"/>
        </w:rPr>
      </w:pPr>
      <w:r w:rsidRPr="00BC4E37">
        <w:rPr>
          <w:rFonts w:ascii="Times New Roman" w:eastAsia="Times New Roman" w:hAnsi="Times New Roman" w:cs="Times New Roman"/>
          <w:color w:val="000000"/>
          <w:sz w:val="24"/>
          <w:szCs w:val="24"/>
          <w:lang w:eastAsia="en-GB"/>
        </w:rPr>
        <w:t xml:space="preserve">The second European Education Summit took place at Brussels the 26 of September, with a focus on teachers for this edition. Many topics were addressed, from intercultural teaching to mobility of students and teachers, as well as the issue of teacher shortage in many European countries and the question of how to value the profession.  </w:t>
      </w:r>
    </w:p>
    <w:p w14:paraId="19B514E7"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eastAsia="en-GB"/>
        </w:rPr>
      </w:pPr>
      <w:r w:rsidRPr="00BC4E37">
        <w:rPr>
          <w:rFonts w:ascii="Times New Roman" w:eastAsia="Times New Roman" w:hAnsi="Times New Roman" w:cs="Times New Roman"/>
          <w:color w:val="000000"/>
          <w:sz w:val="24"/>
          <w:szCs w:val="24"/>
          <w:lang w:eastAsia="en-GB"/>
        </w:rPr>
        <w:t xml:space="preserve">We also discovered the new </w:t>
      </w:r>
      <w:hyperlink r:id="rId5" w:tgtFrame="_blank" w:history="1">
        <w:r w:rsidRPr="00BC4E37">
          <w:rPr>
            <w:rFonts w:ascii="Times New Roman" w:eastAsia="Times New Roman" w:hAnsi="Times New Roman" w:cs="Times New Roman"/>
            <w:color w:val="0000FF"/>
            <w:sz w:val="24"/>
            <w:szCs w:val="24"/>
            <w:u w:val="single"/>
            <w:lang w:eastAsia="en-GB"/>
          </w:rPr>
          <w:t>Education and Training Monitor</w:t>
        </w:r>
      </w:hyperlink>
      <w:r w:rsidRPr="00BC4E37">
        <w:rPr>
          <w:rFonts w:ascii="Times New Roman" w:eastAsia="Times New Roman" w:hAnsi="Times New Roman" w:cs="Times New Roman"/>
          <w:color w:val="000000"/>
          <w:sz w:val="24"/>
          <w:szCs w:val="24"/>
          <w:lang w:eastAsia="en-GB"/>
        </w:rPr>
        <w:t xml:space="preserve"> of the European commission. Despite progresses in adult participation in learning, early childhood education and early leavers, there is still efforts to do, </w:t>
      </w:r>
      <w:proofErr w:type="gramStart"/>
      <w:r w:rsidRPr="00BC4E37">
        <w:rPr>
          <w:rFonts w:ascii="Times New Roman" w:eastAsia="Times New Roman" w:hAnsi="Times New Roman" w:cs="Times New Roman"/>
          <w:color w:val="000000"/>
          <w:sz w:val="24"/>
          <w:szCs w:val="24"/>
          <w:lang w:eastAsia="en-GB"/>
        </w:rPr>
        <w:t>in particular regarding</w:t>
      </w:r>
      <w:proofErr w:type="gramEnd"/>
      <w:r w:rsidRPr="00BC4E37">
        <w:rPr>
          <w:rFonts w:ascii="Times New Roman" w:eastAsia="Times New Roman" w:hAnsi="Times New Roman" w:cs="Times New Roman"/>
          <w:color w:val="000000"/>
          <w:sz w:val="24"/>
          <w:szCs w:val="24"/>
          <w:lang w:eastAsia="en-GB"/>
        </w:rPr>
        <w:t xml:space="preserve"> the acquisition of basic skills in maths, reading and sciences.</w:t>
      </w:r>
    </w:p>
    <w:p w14:paraId="52EF9AF0" w14:textId="77777777" w:rsidR="00BC4E37" w:rsidRPr="00BC4E37" w:rsidRDefault="00BC4E37" w:rsidP="00BC4E37">
      <w:pPr>
        <w:pStyle w:val="Titre1"/>
      </w:pPr>
      <w:r w:rsidRPr="00BC4E37">
        <w:rPr>
          <w:lang w:val="en-US"/>
        </w:rPr>
        <w:t>Project meeting Northampton – Child Up</w:t>
      </w:r>
    </w:p>
    <w:p w14:paraId="4D17CBCB"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eastAsia="en-GB"/>
        </w:rPr>
      </w:pPr>
      <w:r w:rsidRPr="00BC4E37">
        <w:rPr>
          <w:rFonts w:ascii="Times New Roman" w:eastAsia="Times New Roman" w:hAnsi="Times New Roman" w:cs="Times New Roman"/>
          <w:sz w:val="24"/>
          <w:szCs w:val="24"/>
          <w:lang w:eastAsia="en-GB"/>
        </w:rPr>
        <w:t xml:space="preserve">Our team went to Northampton in early September for a Child Up plenary meeting. Research partners could share and discuss the results of the first conducted </w:t>
      </w:r>
      <w:proofErr w:type="gramStart"/>
      <w:r w:rsidRPr="00BC4E37">
        <w:rPr>
          <w:rFonts w:ascii="Times New Roman" w:eastAsia="Times New Roman" w:hAnsi="Times New Roman" w:cs="Times New Roman"/>
          <w:sz w:val="24"/>
          <w:szCs w:val="24"/>
          <w:lang w:eastAsia="en-GB"/>
        </w:rPr>
        <w:t>studies, and</w:t>
      </w:r>
      <w:proofErr w:type="gramEnd"/>
      <w:r w:rsidRPr="00BC4E37">
        <w:rPr>
          <w:rFonts w:ascii="Times New Roman" w:eastAsia="Times New Roman" w:hAnsi="Times New Roman" w:cs="Times New Roman"/>
          <w:sz w:val="24"/>
          <w:szCs w:val="24"/>
          <w:lang w:eastAsia="en-GB"/>
        </w:rPr>
        <w:t xml:space="preserve"> met members of the scientific advisory board. All partners also met with members of the international stakeholders’ committee, gathering diverse organisation qualified in the field of education and support of migrant persons. </w:t>
      </w:r>
    </w:p>
    <w:p w14:paraId="24F20616"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eastAsia="en-GB"/>
        </w:rPr>
      </w:pPr>
      <w:r w:rsidRPr="00BC4E37">
        <w:rPr>
          <w:rFonts w:ascii="Times New Roman" w:eastAsia="Times New Roman" w:hAnsi="Times New Roman" w:cs="Times New Roman"/>
          <w:sz w:val="24"/>
          <w:szCs w:val="24"/>
          <w:lang w:eastAsia="en-GB"/>
        </w:rPr>
        <w:t xml:space="preserve">For more info, have a look at our web </w:t>
      </w:r>
      <w:hyperlink r:id="rId6" w:tgtFrame="_blank" w:history="1">
        <w:r w:rsidRPr="00BC4E37">
          <w:rPr>
            <w:rFonts w:ascii="Times New Roman" w:eastAsia="Times New Roman" w:hAnsi="Times New Roman" w:cs="Times New Roman"/>
            <w:color w:val="0000FF"/>
            <w:sz w:val="24"/>
            <w:szCs w:val="24"/>
            <w:u w:val="single"/>
            <w:lang w:eastAsia="en-GB"/>
          </w:rPr>
          <w:t>article</w:t>
        </w:r>
      </w:hyperlink>
      <w:r w:rsidRPr="00BC4E37">
        <w:rPr>
          <w:rFonts w:ascii="Times New Roman" w:eastAsia="Times New Roman" w:hAnsi="Times New Roman" w:cs="Times New Roman"/>
          <w:sz w:val="24"/>
          <w:szCs w:val="24"/>
          <w:lang w:eastAsia="en-GB"/>
        </w:rPr>
        <w:t>.</w:t>
      </w:r>
    </w:p>
    <w:p w14:paraId="73E03D93" w14:textId="77777777" w:rsidR="00BC4E37" w:rsidRPr="00BC4E37" w:rsidRDefault="00BC4E37" w:rsidP="00BC4E37">
      <w:pPr>
        <w:pStyle w:val="Titre1"/>
      </w:pPr>
      <w:r w:rsidRPr="00BC4E37">
        <w:rPr>
          <w:lang w:val="en-US"/>
        </w:rPr>
        <w:t xml:space="preserve">Project meeting Palma – </w:t>
      </w:r>
      <w:proofErr w:type="spellStart"/>
      <w:r w:rsidRPr="00BC4E37">
        <w:rPr>
          <w:lang w:val="en-US"/>
        </w:rPr>
        <w:t>D’Ahoy</w:t>
      </w:r>
      <w:proofErr w:type="spellEnd"/>
    </w:p>
    <w:p w14:paraId="7CA72A75"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eastAsia="en-GB"/>
        </w:rPr>
      </w:pPr>
      <w:r w:rsidRPr="00BC4E37">
        <w:rPr>
          <w:rFonts w:ascii="Times New Roman" w:eastAsia="Times New Roman" w:hAnsi="Times New Roman" w:cs="Times New Roman"/>
          <w:sz w:val="24"/>
          <w:szCs w:val="24"/>
          <w:lang w:eastAsia="en-GB"/>
        </w:rPr>
        <w:lastRenderedPageBreak/>
        <w:t>The 7 D’AHOY project partners met in Palma de Mallorca. The meeting was an opportunity to review the latest student mobility in the project organized by the University of Reykjavik in Iceland and to further elaborate the intellectual outputs of the project.</w:t>
      </w:r>
    </w:p>
    <w:p w14:paraId="3414C6A9"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eastAsia="en-GB"/>
        </w:rPr>
      </w:pPr>
      <w:r w:rsidRPr="00BC4E37">
        <w:rPr>
          <w:rFonts w:ascii="Times New Roman" w:eastAsia="Times New Roman" w:hAnsi="Times New Roman" w:cs="Times New Roman"/>
          <w:sz w:val="24"/>
          <w:szCs w:val="24"/>
          <w:lang w:eastAsia="en-GB"/>
        </w:rPr>
        <w:t xml:space="preserve">For more info, have a look at our </w:t>
      </w:r>
      <w:hyperlink r:id="rId7" w:tgtFrame="_blank" w:history="1">
        <w:r w:rsidRPr="00BC4E37">
          <w:rPr>
            <w:rFonts w:ascii="Times New Roman" w:eastAsia="Times New Roman" w:hAnsi="Times New Roman" w:cs="Times New Roman"/>
            <w:color w:val="0000FF"/>
            <w:sz w:val="24"/>
            <w:szCs w:val="24"/>
            <w:u w:val="single"/>
            <w:lang w:eastAsia="en-GB"/>
          </w:rPr>
          <w:t>web article</w:t>
        </w:r>
      </w:hyperlink>
      <w:r w:rsidRPr="00BC4E37">
        <w:rPr>
          <w:rFonts w:ascii="Times New Roman" w:eastAsia="Times New Roman" w:hAnsi="Times New Roman" w:cs="Times New Roman"/>
          <w:sz w:val="24"/>
          <w:szCs w:val="24"/>
          <w:lang w:eastAsia="en-GB"/>
        </w:rPr>
        <w:t>.</w:t>
      </w:r>
    </w:p>
    <w:p w14:paraId="1C161A7D" w14:textId="77777777" w:rsidR="00BC4E37" w:rsidRPr="00BC4E37" w:rsidRDefault="00BC4E37" w:rsidP="00BC4E37">
      <w:pPr>
        <w:pStyle w:val="Titre1"/>
      </w:pPr>
      <w:r w:rsidRPr="00BC4E37">
        <w:t xml:space="preserve">Freref Day, 18 November 2019, </w:t>
      </w:r>
      <w:proofErr w:type="spellStart"/>
      <w:r w:rsidRPr="00BC4E37">
        <w:t>Sanremo</w:t>
      </w:r>
      <w:proofErr w:type="spellEnd"/>
    </w:p>
    <w:p w14:paraId="1702DFC4"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eastAsia="en-GB"/>
        </w:rPr>
      </w:pPr>
      <w:r w:rsidRPr="00BC4E37">
        <w:rPr>
          <w:rFonts w:ascii="Times New Roman" w:eastAsia="Times New Roman" w:hAnsi="Times New Roman" w:cs="Times New Roman"/>
          <w:sz w:val="24"/>
          <w:szCs w:val="24"/>
          <w:lang w:eastAsia="en-GB"/>
        </w:rPr>
        <w:t xml:space="preserve">The </w:t>
      </w:r>
      <w:hyperlink r:id="rId8" w:tgtFrame="_blank" w:history="1">
        <w:r w:rsidRPr="00BC4E37">
          <w:rPr>
            <w:rFonts w:ascii="Times New Roman" w:eastAsia="Times New Roman" w:hAnsi="Times New Roman" w:cs="Times New Roman"/>
            <w:color w:val="0000FF"/>
            <w:sz w:val="24"/>
            <w:szCs w:val="24"/>
            <w:u w:val="single"/>
            <w:lang w:eastAsia="en-GB"/>
          </w:rPr>
          <w:t>programme</w:t>
        </w:r>
      </w:hyperlink>
      <w:r w:rsidRPr="00BC4E37">
        <w:rPr>
          <w:rFonts w:ascii="Times New Roman" w:eastAsia="Times New Roman" w:hAnsi="Times New Roman" w:cs="Times New Roman"/>
          <w:sz w:val="24"/>
          <w:szCs w:val="24"/>
          <w:lang w:eastAsia="en-GB"/>
        </w:rPr>
        <w:t xml:space="preserve"> of the event is now available !</w:t>
      </w:r>
      <w:r w:rsidRPr="00BC4E37">
        <w:rPr>
          <w:rFonts w:ascii="Times New Roman" w:eastAsia="Times New Roman" w:hAnsi="Times New Roman" w:cs="Times New Roman"/>
          <w:sz w:val="24"/>
          <w:szCs w:val="24"/>
          <w:lang w:eastAsia="en-GB"/>
        </w:rPr>
        <w:br/>
        <w:t>We are glad to confirm the presence of the roman photographer Mohamed Keita, who will present his work during the exhibition, which will be followed by a cocktail in the evening.</w:t>
      </w:r>
    </w:p>
    <w:p w14:paraId="644F1813" w14:textId="77777777" w:rsidR="00BC4E37" w:rsidRPr="00BC4E37" w:rsidRDefault="00BC4E37" w:rsidP="00BC4E37">
      <w:pPr>
        <w:spacing w:before="100" w:beforeAutospacing="1" w:after="100" w:afterAutospacing="1" w:line="240" w:lineRule="auto"/>
        <w:rPr>
          <w:rFonts w:ascii="Times New Roman" w:eastAsia="Times New Roman" w:hAnsi="Times New Roman" w:cs="Times New Roman"/>
          <w:sz w:val="24"/>
          <w:szCs w:val="24"/>
          <w:lang w:eastAsia="en-GB"/>
        </w:rPr>
      </w:pPr>
      <w:r w:rsidRPr="00BC4E37">
        <w:rPr>
          <w:rFonts w:ascii="Times New Roman" w:eastAsia="Times New Roman" w:hAnsi="Times New Roman" w:cs="Times New Roman"/>
          <w:sz w:val="24"/>
          <w:szCs w:val="24"/>
          <w:lang w:eastAsia="en-GB"/>
        </w:rPr>
        <w:t xml:space="preserve">Do not forget to </w:t>
      </w:r>
      <w:hyperlink r:id="rId9" w:tgtFrame="_blank" w:history="1">
        <w:r w:rsidRPr="00BC4E37">
          <w:rPr>
            <w:rFonts w:ascii="Times New Roman" w:eastAsia="Times New Roman" w:hAnsi="Times New Roman" w:cs="Times New Roman"/>
            <w:color w:val="0000FF"/>
            <w:sz w:val="24"/>
            <w:szCs w:val="24"/>
            <w:u w:val="single"/>
            <w:lang w:eastAsia="en-GB"/>
          </w:rPr>
          <w:t>register</w:t>
        </w:r>
      </w:hyperlink>
      <w:r w:rsidRPr="00BC4E37">
        <w:rPr>
          <w:rFonts w:ascii="Times New Roman" w:eastAsia="Times New Roman" w:hAnsi="Times New Roman" w:cs="Times New Roman"/>
          <w:sz w:val="24"/>
          <w:szCs w:val="24"/>
          <w:lang w:eastAsia="en-GB"/>
        </w:rPr>
        <w:t xml:space="preserve">! </w:t>
      </w:r>
    </w:p>
    <w:p w14:paraId="4A764504" w14:textId="77777777" w:rsidR="000C33E0" w:rsidRDefault="00BC4E37"/>
    <w:sectPr w:rsidR="000C33E0" w:rsidSect="00E92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37"/>
    <w:rsid w:val="00A51EF7"/>
    <w:rsid w:val="00BC4E37"/>
    <w:rsid w:val="00E702F4"/>
    <w:rsid w:val="00E92E4C"/>
    <w:rsid w:val="00EC10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FCA8"/>
  <w15:chartTrackingRefBased/>
  <w15:docId w15:val="{08461300-4C30-40AE-B731-01E77B37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C4E37"/>
    <w:pPr>
      <w:spacing w:before="100" w:beforeAutospacing="1" w:after="100" w:afterAutospacing="1" w:line="240" w:lineRule="auto"/>
      <w:outlineLvl w:val="0"/>
    </w:pPr>
    <w:rPr>
      <w:rFonts w:ascii="Aharoni" w:eastAsia="Times New Roman" w:hAnsi="Aharoni" w:cs="Times New Roman"/>
      <w:b/>
      <w:bCs/>
      <w:kern w:val="36"/>
      <w:sz w:val="36"/>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4E37"/>
    <w:rPr>
      <w:rFonts w:ascii="Aharoni" w:eastAsia="Times New Roman" w:hAnsi="Aharoni" w:cs="Times New Roman"/>
      <w:b/>
      <w:bCs/>
      <w:kern w:val="36"/>
      <w:sz w:val="36"/>
      <w:szCs w:val="48"/>
      <w:lang w:eastAsia="en-GB"/>
    </w:rPr>
  </w:style>
  <w:style w:type="character" w:customStyle="1" w:styleId="il">
    <w:name w:val="il"/>
    <w:basedOn w:val="Policepardfaut"/>
    <w:rsid w:val="00BC4E37"/>
  </w:style>
  <w:style w:type="character" w:customStyle="1" w:styleId="m5376368609511684631msohyperlink">
    <w:name w:val="m_5376368609511684631msohyperlink"/>
    <w:basedOn w:val="Policepardfaut"/>
    <w:rsid w:val="00BC4E37"/>
  </w:style>
  <w:style w:type="character" w:styleId="Lienhypertexte">
    <w:name w:val="Hyperlink"/>
    <w:basedOn w:val="Policepardfaut"/>
    <w:uiPriority w:val="99"/>
    <w:semiHidden/>
    <w:unhideWhenUsed/>
    <w:rsid w:val="00BC4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0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ref.eu/wp-content/uploads/2019/10/programme.en_.pdf" TargetMode="External"/><Relationship Id="rId3" Type="http://schemas.openxmlformats.org/officeDocument/2006/relationships/webSettings" Target="webSettings.xml"/><Relationship Id="rId7" Type="http://schemas.openxmlformats.org/officeDocument/2006/relationships/hyperlink" Target="https://freref.eu/dahoy-plenary-meeting-pal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ref.eu/child-up-plenary-meeting-northampton" TargetMode="External"/><Relationship Id="rId11" Type="http://schemas.openxmlformats.org/officeDocument/2006/relationships/theme" Target="theme/theme1.xml"/><Relationship Id="rId5" Type="http://schemas.openxmlformats.org/officeDocument/2006/relationships/hyperlink" Target="https://ec.europa.eu/education/policy/strategic-framework/et-monitor_en" TargetMode="External"/><Relationship Id="rId10" Type="http://schemas.openxmlformats.org/officeDocument/2006/relationships/fontTable" Target="fontTable.xml"/><Relationship Id="rId4" Type="http://schemas.openxmlformats.org/officeDocument/2006/relationships/hyperlink" Target="https://ec.europa.eu/education/policy/strategic-framework/et-monitor_en" TargetMode="External"/><Relationship Id="rId9" Type="http://schemas.openxmlformats.org/officeDocument/2006/relationships/hyperlink" Target="https://docs.google.com/forms/d/e/1FAIpQLScrtycJlnFq9z6tK30VzMldlS-tNn07RfQWBbtSCzKm2YfXgw/viewform?vc=0&amp;c=0&amp;w=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dc:creator>
  <cp:keywords/>
  <dc:description/>
  <cp:lastModifiedBy>Julie R</cp:lastModifiedBy>
  <cp:revision>1</cp:revision>
  <dcterms:created xsi:type="dcterms:W3CDTF">2020-09-03T11:49:00Z</dcterms:created>
  <dcterms:modified xsi:type="dcterms:W3CDTF">2020-09-03T11:50:00Z</dcterms:modified>
</cp:coreProperties>
</file>